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5"/>
        <w:tblW w:w="5000" w:type="pct"/>
        <w:tblLayout w:type="fixed"/>
        <w:tblLook w:val="04A0" w:firstRow="1" w:lastRow="0" w:firstColumn="1" w:lastColumn="0" w:noHBand="0" w:noVBand="1"/>
      </w:tblPr>
      <w:tblGrid>
        <w:gridCol w:w="3659"/>
        <w:gridCol w:w="96"/>
        <w:gridCol w:w="1737"/>
        <w:gridCol w:w="1697"/>
        <w:gridCol w:w="128"/>
        <w:gridCol w:w="343"/>
        <w:gridCol w:w="185"/>
        <w:gridCol w:w="3143"/>
      </w:tblGrid>
      <w:tr w:rsidR="00621BEE" w:rsidTr="00473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gridSpan w:val="3"/>
          </w:tcPr>
          <w:bookmarkStart w:id="0" w:name="_GoBack"/>
          <w:bookmarkEnd w:id="0"/>
          <w:p w:rsidR="00621BEE" w:rsidRDefault="00D4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kern w:val="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A15CA9" wp14:editId="2F6C8FB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-3175</wp:posOffset>
                      </wp:positionV>
                      <wp:extent cx="2209800" cy="495300"/>
                      <wp:effectExtent l="0" t="0" r="0" b="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257" w:rsidRPr="005F6166" w:rsidRDefault="00D40257" w:rsidP="00D40257">
                                  <w:pPr>
                                    <w:jc w:val="center"/>
                                    <w:rPr>
                                      <w:rFonts w:ascii="Bahnschrift Light Condensed" w:hAnsi="Bahnschrift Light Condensed"/>
                                      <w:b/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  <w:lang w:val="es-EC"/>
                                    </w:rPr>
                                  </w:pPr>
                                  <w:r w:rsidRPr="005F6166">
                                    <w:rPr>
                                      <w:rFonts w:ascii="Bahnschrift Light Condensed" w:hAnsi="Bahnschrift Light Condensed"/>
                                      <w:b/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  <w:lang w:val="es-EC"/>
                                    </w:rPr>
                                    <w:t>REGISTRO DE LA PROPIEDAD Y MERCANTIL DEL CANTON SUSCAL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6 Cuadro de texto" o:spid="_x0000_s1026" type="#_x0000_t202" style="position:absolute;left:0;text-align:left;margin-left:89.5pt;margin-top:-.25pt;width:17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" fillcolor="white [3201]" stroked="f" strokeweight=".5pt">
                      <v:textbox>
                        <w:txbxContent>
                          <w:p w:rsidR="00D40257" w:rsidRPr="005F6166" w:rsidRDefault="00D40257" w:rsidP="00D4025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  <w:lang w:val="es-EC"/>
                              </w:rPr>
                            </w:pPr>
                            <w:r w:rsidRPr="005F6166">
                              <w:rPr>
                                <w:rFonts w:ascii="Bahnschrift Light Condensed" w:hAnsi="Bahnschrift Light Condensed"/>
                                <w:b/>
                                <w:i/>
                                <w:color w:val="2F5496" w:themeColor="accent1" w:themeShade="BF"/>
                                <w:sz w:val="18"/>
                                <w:szCs w:val="18"/>
                                <w:lang w:val="es-EC"/>
                              </w:rPr>
                              <w:t>REGISTRO DE LA PROPIEDAD Y MERCANTIL DEL CANTON SUSCAL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0257">
              <w:rPr>
                <w:rFonts w:ascii="Calibri" w:eastAsia="Calibri" w:hAnsi="Calibri" w:cs="Times New Roman"/>
                <w:noProof/>
                <w:kern w:val="0"/>
                <w:lang w:eastAsia="es-ES"/>
                <w14:ligatures w14:val="none"/>
              </w:rPr>
              <w:drawing>
                <wp:inline distT="0" distB="0" distL="0" distR="0" wp14:anchorId="72D254E4" wp14:editId="0A0FA0DF">
                  <wp:extent cx="792229" cy="537882"/>
                  <wp:effectExtent l="0" t="0" r="8255" b="0"/>
                  <wp:docPr id="5" name="Imagen 5" descr="C:\Users\RegistradorPropiedad\Downloads\WhatsApp Image 2022-01-11 at 2.42.5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gistradorPropiedad\Downloads\WhatsApp Image 2022-01-11 at 2.42.5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65" cy="53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5"/>
          </w:tcPr>
          <w:p w:rsidR="00621BEE" w:rsidRDefault="006F1F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328C"/>
                <w:spacing w:val="-10"/>
                <w:sz w:val="28"/>
                <w:szCs w:val="28"/>
                <w:lang w:bidi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328C"/>
                <w:spacing w:val="-10"/>
                <w:sz w:val="28"/>
                <w:szCs w:val="28"/>
                <w:lang w:bidi="es-ES"/>
                <w14:ligatures w14:val="none"/>
              </w:rPr>
              <w:t xml:space="preserve">POLITICA DE DEBIDA DILIGENCIA CONOZCA SU CLIENTE </w:t>
            </w:r>
          </w:p>
          <w:p w:rsidR="00621BEE" w:rsidRDefault="00621BE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 información solicitada se encuentra conforme a las disposiciones amparadas en la Ley Orgánica de Prevención, Detección y Erradicación del Delito de Lavado de Activos y del Financiamiento de Delitos, su Reglamento y resoluciones emitidas por la Superintendencia de Compañías Valores y Seguros (SCVS), y Unidad de Análisis Financiero y Económico (UAFE). (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favor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completar todos los campos obligatoriamente, ser llenado con claridad y sin tachones o enmendaduras).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  <w:gridSpan w:val="2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Contrato:</w:t>
            </w:r>
          </w:p>
        </w:tc>
        <w:tc>
          <w:tcPr>
            <w:tcW w:w="3828" w:type="dxa"/>
            <w:gridSpan w:val="4"/>
          </w:tcPr>
          <w:p w:rsidR="00621BEE" w:rsidRDefault="00D402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Cuantía</w:t>
            </w:r>
            <w:r w:rsidR="006F1F6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Avaluó</w:t>
            </w:r>
            <w:r w:rsidR="006F1F6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262" w:type="dxa"/>
            <w:gridSpan w:val="2"/>
          </w:tcPr>
          <w:p w:rsidR="00621BEE" w:rsidRDefault="006F1F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Notaria: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</w:rPr>
              <w:t>INFORMACIÓN DEL CLIENTE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Apellidos y Nombres: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Cedula/ RUC:</w:t>
            </w:r>
          </w:p>
        </w:tc>
        <w:tc>
          <w:tcPr>
            <w:tcW w:w="3586" w:type="dxa"/>
            <w:gridSpan w:val="4"/>
          </w:tcPr>
          <w:p w:rsidR="00621BEE" w:rsidRDefault="006F1F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Pasaporte:</w:t>
            </w:r>
          </w:p>
        </w:tc>
        <w:tc>
          <w:tcPr>
            <w:tcW w:w="3598" w:type="dxa"/>
            <w:gridSpan w:val="3"/>
          </w:tcPr>
          <w:p w:rsidR="00621BEE" w:rsidRDefault="006F1F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Nacionalidad:</w:t>
            </w:r>
            <w:bookmarkStart w:id="1" w:name="_Hlk193264990"/>
            <w:bookmarkEnd w:id="1"/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0" w:type="dxa"/>
            <w:gridSpan w:val="6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Estado Civil: Soltero(a) </w:t>
            </w:r>
            <w:sdt>
              <w:sdtPr>
                <w:id w:val="-5900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Casado(a) </w:t>
            </w:r>
            <w:sdt>
              <w:sdtPr>
                <w:id w:val="20050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Divorciado(a) </w:t>
            </w:r>
            <w:sdt>
              <w:sdtPr>
                <w:id w:val="-192301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Viudo(a)  </w:t>
            </w:r>
            <w:sdt>
              <w:sdtPr>
                <w:id w:val="-55593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Unido(a) </w:t>
            </w:r>
            <w:sdt>
              <w:sdtPr>
                <w:id w:val="10219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Otro </w:t>
            </w:r>
            <w:sdt>
              <w:sdtPr>
                <w:id w:val="59027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  <w:gridSpan w:val="2"/>
          </w:tcPr>
          <w:p w:rsidR="00621BEE" w:rsidRDefault="006F1F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Sexo: Masculino</w:t>
            </w:r>
            <w:sdt>
              <w:sdtPr>
                <w:id w:val="1611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Femenino</w:t>
            </w:r>
            <w:sdt>
              <w:sdtPr>
                <w:id w:val="168840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Otro</w:t>
            </w:r>
            <w:sdt>
              <w:sdtPr>
                <w:id w:val="-188308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:rsidR="00621BEE" w:rsidRDefault="00D40257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País</w:t>
            </w:r>
            <w:r w:rsidR="006F1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 Residencia: </w:t>
            </w:r>
          </w:p>
        </w:tc>
        <w:tc>
          <w:tcPr>
            <w:tcW w:w="7184" w:type="dxa"/>
            <w:gridSpan w:val="7"/>
          </w:tcPr>
          <w:p w:rsidR="00621BEE" w:rsidRDefault="006F1F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Dirección del domicilio: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:rsidR="00621BEE" w:rsidRDefault="00D40257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Teléfono</w:t>
            </w:r>
            <w:r w:rsidR="006F1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domicilio:</w:t>
            </w:r>
          </w:p>
        </w:tc>
        <w:tc>
          <w:tcPr>
            <w:tcW w:w="3461" w:type="dxa"/>
            <w:gridSpan w:val="3"/>
          </w:tcPr>
          <w:p w:rsidR="00621BEE" w:rsidRDefault="00D402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Teléfono</w:t>
            </w:r>
            <w:r w:rsidR="006F1F6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celular:</w:t>
            </w:r>
          </w:p>
        </w:tc>
        <w:tc>
          <w:tcPr>
            <w:tcW w:w="3723" w:type="dxa"/>
            <w:gridSpan w:val="4"/>
          </w:tcPr>
          <w:p w:rsidR="00621BEE" w:rsidRDefault="006F1F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Correo </w:t>
            </w:r>
            <w:r w:rsidR="00D402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electrónico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Personas Expuestas Políticamente (PEP) son: Todas aquellas personas naturales, nacionales o extranjeras, que desempeñan o han desempeñado funciones o cargos públicos destacados en el Ecuador o en el Extranjero; o funciones prominentes en una organización internacional, conforme a los lineamentos establecidos por la Unidad de Análisis Financiero y Económico (UAFE), y el organismo de control respectivo.</w:t>
            </w:r>
          </w:p>
          <w:p w:rsidR="00621BEE" w:rsidRDefault="00621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BEE" w:rsidRDefault="00D40257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 con</w:t>
            </w:r>
            <w:r w:rsidR="006F1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sidera usted una persona expuesta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políticamente</w:t>
            </w:r>
            <w:r w:rsidR="006F1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(PEP</w:t>
            </w:r>
            <w:proofErr w:type="gramStart"/>
            <w:r w:rsidR="006F1F69">
              <w:rPr>
                <w:rFonts w:ascii="Times New Roman" w:eastAsia="Calibri" w:hAnsi="Times New Roman" w:cs="Times New Roman"/>
                <w:sz w:val="18"/>
                <w:szCs w:val="18"/>
              </w:rPr>
              <w:t>) ?</w:t>
            </w:r>
            <w:proofErr w:type="gramEnd"/>
            <w:r w:rsidR="006F1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SI </w:t>
            </w:r>
            <w:sdt>
              <w:sdtPr>
                <w:id w:val="2050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F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1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NO  </w:t>
            </w:r>
            <w:sdt>
              <w:sdtPr>
                <w:id w:val="112226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F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F1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gridSpan w:val="3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Si la respuesta anterior fue afirmativa llenar los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siguientes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casilleros.</w:t>
            </w:r>
          </w:p>
        </w:tc>
        <w:tc>
          <w:tcPr>
            <w:tcW w:w="5387" w:type="dxa"/>
            <w:gridSpan w:val="5"/>
          </w:tcPr>
          <w:p w:rsidR="00621BEE" w:rsidRDefault="006F1F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Cargo: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gridSpan w:val="3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Fecha del nombramiento o designación:</w:t>
            </w:r>
          </w:p>
        </w:tc>
        <w:tc>
          <w:tcPr>
            <w:tcW w:w="5387" w:type="dxa"/>
            <w:gridSpan w:val="5"/>
          </w:tcPr>
          <w:p w:rsidR="00621BEE" w:rsidRDefault="006F1F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Fecha de culminación del cargo: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DATOS COMPLEMENTARIOS (CONYUGE/CONVIVIENTE)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Apellidos y nombres: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gridSpan w:val="3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N° Cedula:</w:t>
            </w:r>
          </w:p>
        </w:tc>
        <w:tc>
          <w:tcPr>
            <w:tcW w:w="5387" w:type="dxa"/>
            <w:gridSpan w:val="5"/>
          </w:tcPr>
          <w:p w:rsidR="00621BEE" w:rsidRDefault="006F1F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Nacionalidad: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DATOS ECONOMICOS FINANCIEROS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Detalle de los ingresos/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profesión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ocupación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principal/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actividad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económica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Empleado privado </w:t>
            </w:r>
            <w:sdt>
              <w:sdtPr>
                <w:id w:val="5329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Empleado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público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id w:val="-192478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Negocio propio </w:t>
            </w:r>
            <w:sdt>
              <w:sdtPr>
                <w:id w:val="9018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Jubilado </w:t>
            </w:r>
            <w:sdt>
              <w:sdtPr>
                <w:id w:val="-10615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Que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haceres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domésticos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id w:val="81330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Estudiante </w:t>
            </w:r>
            <w:sdt>
              <w:sdtPr>
                <w:id w:val="8270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Otros </w:t>
            </w:r>
            <w:sdt>
              <w:sdtPr>
                <w:id w:val="3987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gridSpan w:val="3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Empresa donde trabaja:</w:t>
            </w:r>
          </w:p>
        </w:tc>
        <w:tc>
          <w:tcPr>
            <w:tcW w:w="5387" w:type="dxa"/>
            <w:gridSpan w:val="5"/>
          </w:tcPr>
          <w:p w:rsidR="00621BEE" w:rsidRDefault="006F1F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Cargo que ocupa: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gridSpan w:val="3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Ingreso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económico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mensual:   </w:t>
            </w:r>
          </w:p>
        </w:tc>
        <w:tc>
          <w:tcPr>
            <w:tcW w:w="5387" w:type="dxa"/>
            <w:gridSpan w:val="5"/>
          </w:tcPr>
          <w:p w:rsidR="00621BEE" w:rsidRDefault="006F1F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Ingreso </w:t>
            </w:r>
            <w:r w:rsidR="00D402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económico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mensual del </w:t>
            </w:r>
            <w:r w:rsidR="00D402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cónyuge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:   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Actividad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económica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secundaria: SI</w:t>
            </w:r>
            <w:sdt>
              <w:sdtPr>
                <w:id w:val="-111119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NO</w:t>
            </w:r>
            <w:sdt>
              <w:sdtPr>
                <w:id w:val="214423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7184" w:type="dxa"/>
            <w:gridSpan w:val="7"/>
          </w:tcPr>
          <w:p w:rsidR="00621BEE" w:rsidRDefault="006F1F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Nombre de la actividad </w:t>
            </w:r>
            <w:r w:rsidR="00D402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económica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secundaria: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Origen de los fondos para la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transacción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INFORMACION DE LA COMPAÑÍA/ENTIDAD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1" w:type="dxa"/>
            <w:gridSpan w:val="7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Nombre o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razón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social:</w:t>
            </w:r>
          </w:p>
        </w:tc>
        <w:tc>
          <w:tcPr>
            <w:tcW w:w="3081" w:type="dxa"/>
          </w:tcPr>
          <w:p w:rsidR="00621BEE" w:rsidRDefault="006F1F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RUC: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Objeto social:     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Facturación mensual acumulada: 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DECLARACIONES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DECLARACIÓN DE INFORMACIÓN</w:t>
            </w:r>
          </w:p>
          <w:p w:rsidR="00621BEE" w:rsidRDefault="006F1F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Conocedor (a) de las penas de perjurio declaro bajo juramento que la información arriba indicada es correcta y verdadera, entiendo que la misma será leída/Revisada por las autoridades competentes, quienes la podrán considerar para todos los efectos legales que consideren necesarios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DECLARACIÓN DE LICITUD DE FONDOS.</w:t>
            </w:r>
          </w:p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Declaro que el dinero utilizado para realizar esta </w:t>
            </w:r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>transacción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no proviene de ninguna actividad relacionada con el lavado de activos, el financiamiento del terrorismo, el financiamiento de otros delitos, ni es producto de algún delito. 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AUTORIZACIÓN.</w:t>
            </w:r>
          </w:p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Autorizo al Registro de la Propie</w:t>
            </w:r>
            <w:r w:rsidR="008926CB">
              <w:rPr>
                <w:rFonts w:ascii="Times New Roman" w:eastAsia="Calibri" w:hAnsi="Times New Roman" w:cs="Times New Roman"/>
                <w:sz w:val="18"/>
                <w:szCs w:val="18"/>
              </w:rPr>
              <w:t>dad y Mercantil del cantón Suscal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a realizar el análisis y verificaciones que consideren pertinentes a través de los medios necesarios, e informar de manera inmediata y documentada a la autoridad competente en casos de investigación o cuando se detectare actos inusuales o transacciones sospechosas.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garantiza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la veracidad de la información proporcionada y renuncia a ejecutar cualquier pretensión tanto en el ámbito civil como penal por estos hechos, acogiéndose a sanciones que por información falsa establezcan las leyes ecuatorianas.</w:t>
            </w:r>
          </w:p>
        </w:tc>
      </w:tr>
      <w:tr w:rsidR="00621BEE" w:rsidTr="004736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</w:rPr>
              <w:t>CONSENTIMIENTO DE TRATAMIENTO DE DATOS PERSONALES.</w:t>
            </w:r>
          </w:p>
        </w:tc>
      </w:tr>
      <w:tr w:rsidR="00621BEE" w:rsidTr="004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8"/>
          </w:tcPr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He sido informado y autorizo de manera libre, expresa, informada e inequívoca en cumplimiento con la Ley Orgánica de Protección de Datos Personales, que los datos personales proporcionados, sean accedidos, almacenados y tratados por el Registro de la Propie</w:t>
            </w:r>
            <w:r w:rsidR="005817B8">
              <w:rPr>
                <w:rFonts w:ascii="Times New Roman" w:eastAsia="Calibri" w:hAnsi="Times New Roman" w:cs="Times New Roman"/>
                <w:sz w:val="18"/>
                <w:szCs w:val="18"/>
              </w:rPr>
              <w:t>dad y Mercantil del cantón Suscal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con el objetivo de realizar el análisis correspondiente de prevención de lavado de activos y financiamiento del terrorismo y de otros delitos y, demás verificaciones pertinentes. </w:t>
            </w:r>
          </w:p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Esta autorización de tratamiento y conservación de datos personales se mantendrá vigente por diez (10) años.</w:t>
            </w:r>
          </w:p>
          <w:p w:rsidR="00621BEE" w:rsidRDefault="006F1F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Puede ejercer sus derechos contemplados en la normativa, a través de una solicitud dirigida a </w:t>
            </w:r>
            <w:hyperlink r:id="rId9">
              <w:r>
                <w:rPr>
                  <w:rStyle w:val="Hipervnculo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</w:rPr>
                <w:t>rpsuscal@gadsuscal.gob.ec</w:t>
              </w:r>
            </w:hyperlink>
            <w:r w:rsidR="00D402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en su establecimiento físico, ubicado en calle Manuel Martínez y Gonzalo Martínez</w:t>
            </w:r>
            <w:r w:rsidR="003964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Suscal</w:t>
            </w:r>
            <w:r w:rsidR="0039644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621BEE" w:rsidRDefault="00621BEE">
      <w:pPr>
        <w:rPr>
          <w:rFonts w:ascii="Times New Roman" w:hAnsi="Times New Roman" w:cs="Times New Roman"/>
          <w:sz w:val="18"/>
          <w:szCs w:val="18"/>
        </w:rPr>
      </w:pPr>
    </w:p>
    <w:p w:rsidR="00621BEE" w:rsidRDefault="006F1F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Fecha:…………………………..</w:t>
      </w:r>
    </w:p>
    <w:p w:rsidR="00621BEE" w:rsidRDefault="006F1F6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621BEE" w:rsidRDefault="006F1F6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Firma del cliente/Beneficiario(a)/Representante Legal.</w:t>
      </w:r>
    </w:p>
    <w:p w:rsidR="00621BEE" w:rsidRDefault="006F1F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C.I…………………….</w:t>
      </w:r>
    </w:p>
    <w:sectPr w:rsidR="00621BEE">
      <w:headerReference w:type="default" r:id="rId10"/>
      <w:pgSz w:w="11906" w:h="16838"/>
      <w:pgMar w:top="567" w:right="567" w:bottom="284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A9" w:rsidRDefault="000645A9">
      <w:pPr>
        <w:spacing w:after="0" w:line="240" w:lineRule="auto"/>
      </w:pPr>
      <w:r>
        <w:separator/>
      </w:r>
    </w:p>
  </w:endnote>
  <w:endnote w:type="continuationSeparator" w:id="0">
    <w:p w:rsidR="000645A9" w:rsidRDefault="0006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A9" w:rsidRDefault="000645A9">
      <w:pPr>
        <w:spacing w:after="0" w:line="240" w:lineRule="auto"/>
      </w:pPr>
      <w:r>
        <w:separator/>
      </w:r>
    </w:p>
  </w:footnote>
  <w:footnote w:type="continuationSeparator" w:id="0">
    <w:p w:rsidR="000645A9" w:rsidRDefault="0006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EE" w:rsidRDefault="00621B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EE"/>
    <w:rsid w:val="000645A9"/>
    <w:rsid w:val="00066D67"/>
    <w:rsid w:val="001D2D4C"/>
    <w:rsid w:val="0039644D"/>
    <w:rsid w:val="0047367A"/>
    <w:rsid w:val="005817B8"/>
    <w:rsid w:val="005F6166"/>
    <w:rsid w:val="00621BEE"/>
    <w:rsid w:val="006F1F69"/>
    <w:rsid w:val="00867B1D"/>
    <w:rsid w:val="008926CB"/>
    <w:rsid w:val="009950B6"/>
    <w:rsid w:val="00A275AE"/>
    <w:rsid w:val="00A53AF2"/>
    <w:rsid w:val="00D40257"/>
    <w:rsid w:val="00F370CD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A6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6D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6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6D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6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6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6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6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7A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7A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7A6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7A6D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7A6DB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7A6D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7A6D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7A6D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7A6DB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7A6DB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7A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7A6DB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A6DB6"/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7A6DB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6DB6"/>
    <w:rPr>
      <w:b/>
      <w:bCs/>
      <w:smallCaps/>
      <w:color w:val="2F5496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6037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6037E"/>
  </w:style>
  <w:style w:type="character" w:styleId="Textodelmarcadordeposicin">
    <w:name w:val="Placeholder Text"/>
    <w:basedOn w:val="Fuentedeprrafopredeter"/>
    <w:uiPriority w:val="99"/>
    <w:semiHidden/>
    <w:qFormat/>
    <w:rsid w:val="005B1DD5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6C05E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6C05EF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7A6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6DB6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6DB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6037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6037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2D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44D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47367A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47367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ombreadoclaro-nfasis6">
    <w:name w:val="Light Shading Accent 6"/>
    <w:basedOn w:val="Tablanormal"/>
    <w:uiPriority w:val="60"/>
    <w:rsid w:val="0047367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A6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6D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6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6D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6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6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6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6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7A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7A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7A6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7A6D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7A6DB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7A6D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7A6D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7A6D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7A6DB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7A6DB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7A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7A6DB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A6DB6"/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7A6DB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6DB6"/>
    <w:rPr>
      <w:b/>
      <w:bCs/>
      <w:smallCaps/>
      <w:color w:val="2F5496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6037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6037E"/>
  </w:style>
  <w:style w:type="character" w:styleId="Textodelmarcadordeposicin">
    <w:name w:val="Placeholder Text"/>
    <w:basedOn w:val="Fuentedeprrafopredeter"/>
    <w:uiPriority w:val="99"/>
    <w:semiHidden/>
    <w:qFormat/>
    <w:rsid w:val="005B1DD5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6C05E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6C05EF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7A6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6DB6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6DB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6037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6037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2D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44D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47367A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47367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ombreadoclaro-nfasis6">
    <w:name w:val="Light Shading Accent 6"/>
    <w:basedOn w:val="Tablanormal"/>
    <w:uiPriority w:val="60"/>
    <w:rsid w:val="0047367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opropiedad@canar.gob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9D09-A538-4831-9387-78D661CE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ANGULO ABAD</dc:creator>
  <cp:lastModifiedBy>RegistradorPropiedad</cp:lastModifiedBy>
  <cp:revision>2</cp:revision>
  <cp:lastPrinted>2025-06-24T21:17:00Z</cp:lastPrinted>
  <dcterms:created xsi:type="dcterms:W3CDTF">2025-06-26T15:34:00Z</dcterms:created>
  <dcterms:modified xsi:type="dcterms:W3CDTF">2025-06-26T15:34:00Z</dcterms:modified>
  <dc:language>es-EC</dc:language>
</cp:coreProperties>
</file>